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BD656" w14:textId="77777777" w:rsidR="00CC3C25" w:rsidRDefault="00CC3C25">
      <w:pPr>
        <w:rPr>
          <w:lang w:val="el-GR"/>
        </w:rPr>
      </w:pPr>
    </w:p>
    <w:p w14:paraId="30352C51" w14:textId="00813418" w:rsidR="008A77D1" w:rsidRDefault="008A77D1" w:rsidP="008A77D1">
      <w:pPr>
        <w:jc w:val="center"/>
        <w:rPr>
          <w:b/>
          <w:bCs/>
          <w:lang w:val="el-GR"/>
        </w:rPr>
      </w:pPr>
      <w:r w:rsidRPr="008A77D1">
        <w:rPr>
          <w:b/>
          <w:bCs/>
          <w:lang w:val="el-GR"/>
        </w:rPr>
        <w:t>ΔΕΛΤΙΟ ΤΥΠΟΥ</w:t>
      </w:r>
    </w:p>
    <w:p w14:paraId="6A835864" w14:textId="77777777" w:rsidR="008A77D1" w:rsidRDefault="008A77D1" w:rsidP="008A77D1">
      <w:pPr>
        <w:jc w:val="center"/>
        <w:rPr>
          <w:b/>
          <w:bCs/>
          <w:lang w:val="el-GR"/>
        </w:rPr>
      </w:pPr>
    </w:p>
    <w:p w14:paraId="6ED8EE73" w14:textId="60AF8477" w:rsidR="008A77D1" w:rsidRDefault="00BA1957" w:rsidP="008A77D1">
      <w:pPr>
        <w:jc w:val="center"/>
        <w:rPr>
          <w:b/>
          <w:bCs/>
          <w:lang w:val="el-GR"/>
        </w:rPr>
      </w:pPr>
      <w:r w:rsidRPr="00BA1957">
        <w:rPr>
          <w:b/>
          <w:bCs/>
          <w:lang w:val="el-GR"/>
        </w:rPr>
        <w:t>1</w:t>
      </w:r>
      <w:r w:rsidRPr="00BA1957">
        <w:rPr>
          <w:b/>
          <w:bCs/>
          <w:vertAlign w:val="superscript"/>
        </w:rPr>
        <w:t>o</w:t>
      </w:r>
      <w:r w:rsidRPr="00BA1957">
        <w:rPr>
          <w:b/>
          <w:bCs/>
          <w:lang w:val="el-GR"/>
        </w:rPr>
        <w:t xml:space="preserve"> </w:t>
      </w:r>
      <w:r w:rsidR="008A77D1" w:rsidRPr="008A77D1">
        <w:rPr>
          <w:b/>
          <w:bCs/>
          <w:lang w:val="el-GR"/>
        </w:rPr>
        <w:t>Πανελλήνιο Συνέδριο</w:t>
      </w:r>
      <w:r w:rsidR="008A77D1" w:rsidRPr="008A77D1">
        <w:rPr>
          <w:b/>
          <w:bCs/>
        </w:rPr>
        <w:t> </w:t>
      </w:r>
      <w:r w:rsidR="008A77D1" w:rsidRPr="008A77D1">
        <w:rPr>
          <w:b/>
          <w:bCs/>
          <w:lang w:val="el-GR"/>
        </w:rPr>
        <w:t>«Η αρχιτεκτονική της πόλης και νέοι ορίζοντες</w:t>
      </w:r>
      <w:r w:rsidR="002F33CF">
        <w:rPr>
          <w:b/>
          <w:bCs/>
          <w:lang w:val="el-GR"/>
        </w:rPr>
        <w:t xml:space="preserve"> | </w:t>
      </w:r>
      <w:r w:rsidR="008A77D1" w:rsidRPr="008A77D1">
        <w:rPr>
          <w:b/>
          <w:bCs/>
          <w:lang w:val="el-GR"/>
        </w:rPr>
        <w:t>ΣΕΡΡΕΣ ±100»</w:t>
      </w:r>
    </w:p>
    <w:p w14:paraId="19103C5D" w14:textId="77777777" w:rsidR="008A77D1" w:rsidRDefault="008A77D1" w:rsidP="008A77D1">
      <w:pPr>
        <w:jc w:val="center"/>
        <w:rPr>
          <w:b/>
          <w:bCs/>
          <w:lang w:val="el-GR"/>
        </w:rPr>
      </w:pPr>
    </w:p>
    <w:p w14:paraId="67994FCE" w14:textId="77777777" w:rsidR="00E02107" w:rsidRDefault="00E02107" w:rsidP="00E02107">
      <w:pPr>
        <w:rPr>
          <w:lang w:val="el-GR"/>
        </w:rPr>
      </w:pPr>
    </w:p>
    <w:p w14:paraId="56D65EB3" w14:textId="77777777" w:rsidR="00A05C95" w:rsidRPr="00305151" w:rsidRDefault="00A05C95" w:rsidP="00A05C95">
      <w:pPr>
        <w:jc w:val="both"/>
        <w:rPr>
          <w:lang w:val="el-GR"/>
        </w:rPr>
      </w:pPr>
      <w:bookmarkStart w:id="0" w:name="_Hlk204858571"/>
      <w:r w:rsidRPr="00A05C95">
        <w:rPr>
          <w:lang w:val="el-GR"/>
        </w:rPr>
        <w:t xml:space="preserve">Με αφορμή τη συμπλήρωση 100 χρόνων από τον σχεδιασμό της σύγχρονης πόλης των Σερρών, ο Σύλλογος Αρχιτεκτόνων Σερρών διοργανώνει το 1ο Πανελλήνιο Συνέδριο με θέμα: </w:t>
      </w:r>
      <w:r w:rsidRPr="00A05C95">
        <w:rPr>
          <w:b/>
          <w:bCs/>
          <w:lang w:val="el-GR"/>
        </w:rPr>
        <w:t>«</w:t>
      </w:r>
      <w:r w:rsidRPr="00A05C95">
        <w:rPr>
          <w:b/>
          <w:bCs/>
          <w:i/>
          <w:iCs/>
          <w:lang w:val="el-GR"/>
        </w:rPr>
        <w:t xml:space="preserve">Η αρχιτεκτονική της πόλης </w:t>
      </w:r>
      <w:r w:rsidRPr="00A05C95">
        <w:rPr>
          <w:b/>
          <w:bCs/>
          <w:lang w:val="el-GR"/>
        </w:rPr>
        <w:t xml:space="preserve">&amp; </w:t>
      </w:r>
      <w:r w:rsidRPr="00A05C95">
        <w:rPr>
          <w:b/>
          <w:bCs/>
          <w:i/>
          <w:iCs/>
          <w:lang w:val="el-GR"/>
        </w:rPr>
        <w:t>νέοι ορίζοντες | ΣΕΡΡΕΣ ±100</w:t>
      </w:r>
      <w:r w:rsidRPr="00A05C95">
        <w:rPr>
          <w:b/>
          <w:bCs/>
          <w:lang w:val="el-GR"/>
        </w:rPr>
        <w:t>»</w:t>
      </w:r>
      <w:r w:rsidRPr="00A05C95">
        <w:rPr>
          <w:b/>
          <w:bCs/>
          <w:i/>
          <w:iCs/>
          <w:lang w:val="el-GR"/>
        </w:rPr>
        <w:t>,</w:t>
      </w:r>
      <w:r w:rsidRPr="00A05C95">
        <w:rPr>
          <w:i/>
          <w:iCs/>
          <w:lang w:val="el-GR"/>
        </w:rPr>
        <w:t xml:space="preserve"> </w:t>
      </w:r>
      <w:r w:rsidRPr="00A05C95">
        <w:rPr>
          <w:lang w:val="el-GR"/>
        </w:rPr>
        <w:t xml:space="preserve">στις </w:t>
      </w:r>
      <w:r w:rsidRPr="00A05C95">
        <w:rPr>
          <w:b/>
          <w:bCs/>
          <w:lang w:val="el-GR"/>
        </w:rPr>
        <w:t>28 &amp; 29 Νοεμβρίου 2025</w:t>
      </w:r>
      <w:r w:rsidRPr="00A05C95">
        <w:rPr>
          <w:lang w:val="el-GR"/>
        </w:rPr>
        <w:t xml:space="preserve">, </w:t>
      </w:r>
      <w:r w:rsidRPr="00A05C95">
        <w:rPr>
          <w:b/>
          <w:bCs/>
          <w:lang w:val="el-GR"/>
        </w:rPr>
        <w:t xml:space="preserve">στο </w:t>
      </w:r>
      <w:r w:rsidRPr="00305151">
        <w:rPr>
          <w:b/>
          <w:bCs/>
        </w:rPr>
        <w:t>Elpida</w:t>
      </w:r>
      <w:r w:rsidRPr="00A05C95">
        <w:rPr>
          <w:b/>
          <w:bCs/>
          <w:lang w:val="el-GR"/>
        </w:rPr>
        <w:t xml:space="preserve"> </w:t>
      </w:r>
      <w:r w:rsidRPr="00305151">
        <w:rPr>
          <w:b/>
          <w:bCs/>
        </w:rPr>
        <w:t>Resort</w:t>
      </w:r>
      <w:r w:rsidRPr="00A05C95">
        <w:rPr>
          <w:b/>
          <w:bCs/>
          <w:lang w:val="el-GR"/>
        </w:rPr>
        <w:t xml:space="preserve"> &amp; </w:t>
      </w:r>
      <w:r w:rsidRPr="00305151">
        <w:rPr>
          <w:b/>
          <w:bCs/>
        </w:rPr>
        <w:t>Spa</w:t>
      </w:r>
      <w:r w:rsidRPr="00A05C95">
        <w:rPr>
          <w:lang w:val="el-GR"/>
        </w:rPr>
        <w:t>, στις Σέρρες.</w:t>
      </w:r>
    </w:p>
    <w:bookmarkEnd w:id="0"/>
    <w:p w14:paraId="1CB8FFB5" w14:textId="77777777" w:rsidR="00DE07A7" w:rsidRPr="00DE07A7" w:rsidRDefault="00DE07A7" w:rsidP="00DE07A7">
      <w:pPr>
        <w:jc w:val="both"/>
        <w:rPr>
          <w:lang w:val="el-GR"/>
        </w:rPr>
      </w:pPr>
    </w:p>
    <w:p w14:paraId="1B0C3EB4" w14:textId="77777777" w:rsidR="00A05C95" w:rsidRPr="00305151" w:rsidRDefault="00A05C95" w:rsidP="00A05C95">
      <w:pPr>
        <w:jc w:val="both"/>
        <w:rPr>
          <w:lang w:val="el-GR"/>
        </w:rPr>
      </w:pPr>
      <w:r w:rsidRPr="00A05C95">
        <w:rPr>
          <w:lang w:val="el-GR"/>
        </w:rPr>
        <w:t>Το Συνέδριο επιδιώκει να εξετάσει σε βάθος τη σχέση μεταξύ αρχιτεκτονικής και αστικής ταυτότητας και την εξέλιξη των περιφερειακών πόλεων σε έναν κόσμο ραγδαίων μεταβολών. Εστιάζει στις ευκαιρίες και τις προκλήσεις που αντιμετωπίζουν περιφερειακές πόλεις μεσαίου μεγέθους, όπως οι Σέρρες, και στη δυναμική των νέων οριζόντων που αναδύονται, με σκοπό τη δημιουργία βιώσιμων, ανθεκτικών και πιο ‘ανθρώπινων’ αστικών περιβαλλόντων.</w:t>
      </w:r>
    </w:p>
    <w:p w14:paraId="79DD0899" w14:textId="77777777" w:rsidR="002A3B05" w:rsidRDefault="002A3B05" w:rsidP="00DE07A7">
      <w:pPr>
        <w:jc w:val="both"/>
        <w:rPr>
          <w:lang w:val="el-GR"/>
        </w:rPr>
      </w:pPr>
    </w:p>
    <w:p w14:paraId="076F0381" w14:textId="77777777" w:rsidR="00A05C95" w:rsidRPr="00305151" w:rsidRDefault="00A05C95" w:rsidP="00A05C95">
      <w:pPr>
        <w:jc w:val="both"/>
        <w:rPr>
          <w:lang w:val="el-GR"/>
        </w:rPr>
      </w:pPr>
      <w:r w:rsidRPr="00A05C95">
        <w:rPr>
          <w:lang w:val="el-GR"/>
        </w:rPr>
        <w:t>Η πόλη των Σερρών, με τον ιδιαίτερο αρχιτεκτονικό και πολιτισμικό της χαρακτήρα, τη γεωγραφική θέση και την ιστορική της κληρονομιά, αποτελεί ιδανικό πεδίο μελέτης και αναστοχασμού για το μέλλον των πόλεων μεσαίας κλίμακας στην Ελλάδα και την Ευρώπη.</w:t>
      </w:r>
    </w:p>
    <w:p w14:paraId="6CFDE768" w14:textId="77777777" w:rsidR="00E42074" w:rsidRPr="004E71CA" w:rsidRDefault="00E42074" w:rsidP="00E42074">
      <w:pPr>
        <w:jc w:val="both"/>
        <w:rPr>
          <w:lang w:val="el-GR"/>
        </w:rPr>
      </w:pPr>
    </w:p>
    <w:p w14:paraId="02250BCA" w14:textId="77777777" w:rsidR="00A05C95" w:rsidRPr="00305151" w:rsidRDefault="00A05C95" w:rsidP="00A05C95">
      <w:pPr>
        <w:jc w:val="both"/>
        <w:rPr>
          <w:strike/>
          <w:lang w:val="el-GR"/>
        </w:rPr>
      </w:pPr>
      <w:r w:rsidRPr="00A05C95">
        <w:rPr>
          <w:lang w:val="el-GR"/>
        </w:rPr>
        <w:t>Σε μια εποχή διαρκών μετασχηματισμών και κρίσεων, οι περιφερειακές πόλεις καλούνται να ανταποκριθούν σε μια νέα πραγματικότητα, στην οποία πρέπει να αντιμετωπίσουν θέματα κοινωνικής συνοχής και καθημερινότητας των πολιτών, θέματα βιωσιμότητας, και ανθεκτικότητας των υποδομών, θέματα μελλοντικής ανάπτυξης συνυπολογίζοντας την τεχνολογία και τον πολιτισμό.</w:t>
      </w:r>
    </w:p>
    <w:p w14:paraId="2A7A0450" w14:textId="77777777" w:rsidR="00E42074" w:rsidRPr="00605D02" w:rsidRDefault="00E42074" w:rsidP="00E42074">
      <w:pPr>
        <w:jc w:val="both"/>
        <w:rPr>
          <w:lang w:val="el-GR"/>
        </w:rPr>
      </w:pPr>
    </w:p>
    <w:p w14:paraId="25A8E6BE" w14:textId="77777777" w:rsidR="00A05C95" w:rsidRPr="00305151" w:rsidRDefault="00A05C95" w:rsidP="00A05C95">
      <w:pPr>
        <w:jc w:val="both"/>
        <w:rPr>
          <w:lang w:val="el-GR"/>
        </w:rPr>
      </w:pPr>
      <w:r w:rsidRPr="00A05C95">
        <w:rPr>
          <w:lang w:val="el-GR"/>
        </w:rPr>
        <w:t>Το Συνέδριο απευθύνεται σε αρχιτέκτονες, πολεοδόμους, μηχανικούς και επιστήμονες συναφών ειδικοτήτων, στελέχη δημόσιας διοίκησης, φορείς, οργανισμούς και κάθε ενεργό πολίτη που ενδιαφέρεται για την αρχιτεκτονική,</w:t>
      </w:r>
      <w:r w:rsidRPr="00A05C95">
        <w:rPr>
          <w:color w:val="EE0000"/>
          <w:lang w:val="el-GR"/>
        </w:rPr>
        <w:t xml:space="preserve"> </w:t>
      </w:r>
      <w:r w:rsidRPr="00A05C95">
        <w:rPr>
          <w:lang w:val="el-GR"/>
        </w:rPr>
        <w:t>τον αστικό σχεδιασμό, και τη μελλοντική φυσιογνωμία των ελληνικών πόλεων.</w:t>
      </w:r>
    </w:p>
    <w:p w14:paraId="1EF686B7" w14:textId="77777777" w:rsidR="00DE07A7" w:rsidRPr="00DE07A7" w:rsidRDefault="00DE07A7" w:rsidP="00DE07A7">
      <w:pPr>
        <w:jc w:val="both"/>
        <w:rPr>
          <w:lang w:val="el-GR"/>
        </w:rPr>
      </w:pPr>
    </w:p>
    <w:p w14:paraId="079E02D9" w14:textId="5B4DA92F" w:rsidR="002A3B05" w:rsidRPr="00A05C95" w:rsidRDefault="00A05C95" w:rsidP="00DE07A7">
      <w:pPr>
        <w:jc w:val="both"/>
        <w:rPr>
          <w:lang w:val="el-GR"/>
        </w:rPr>
      </w:pPr>
      <w:r w:rsidRPr="00A05C95">
        <w:rPr>
          <w:lang w:val="el-GR"/>
        </w:rPr>
        <w:t>Ο Σύλλογος Αρχιτεκτόνων Σερρών, με σταθερή παρουσία και συμβολή στον δημόσιο διάλογο για το δομημένο περιβάλλον, καλεί την επιστημονική κοινότητα και το ευρύτερο κοινό να συμμετάσχουν σε μια διοργάνωση που φιλοδοξεί να συμβάλει ουσιαστικά στη διαμόρφωση ενός σύγχρονου, συλλογικού οράματος για την πόλη.</w:t>
      </w:r>
    </w:p>
    <w:p w14:paraId="3985C119" w14:textId="77777777" w:rsidR="00A05C95" w:rsidRPr="00A05C95" w:rsidRDefault="00A05C95" w:rsidP="00DE07A7">
      <w:pPr>
        <w:jc w:val="both"/>
        <w:rPr>
          <w:lang w:val="el-GR"/>
        </w:rPr>
      </w:pPr>
    </w:p>
    <w:p w14:paraId="5599BC56" w14:textId="7EE0BD00" w:rsidR="00A05C95" w:rsidRPr="00A05C95" w:rsidRDefault="00A05C95" w:rsidP="00A05C95">
      <w:pPr>
        <w:jc w:val="both"/>
        <w:rPr>
          <w:lang w:val="el-GR"/>
        </w:rPr>
      </w:pPr>
      <w:r w:rsidRPr="00A05C95">
        <w:rPr>
          <w:lang w:val="el-GR"/>
        </w:rPr>
        <w:t>Το Συνέδριο τελεί υπό την αιγίδα της Περιφερειακής Ενότητας Σερρών, του Δήμου Σερρών, του Διεθνούς Πανεπιστημίου της Ελλάδος, του Αριστοτέλειου Πανεπιστ</w:t>
      </w:r>
      <w:r w:rsidR="00B249F5">
        <w:rPr>
          <w:lang w:val="el-GR"/>
        </w:rPr>
        <w:t>η</w:t>
      </w:r>
      <w:r w:rsidRPr="00A05C95">
        <w:rPr>
          <w:lang w:val="el-GR"/>
        </w:rPr>
        <w:t>μ</w:t>
      </w:r>
      <w:r w:rsidR="00B249F5">
        <w:rPr>
          <w:lang w:val="el-GR"/>
        </w:rPr>
        <w:t>ί</w:t>
      </w:r>
      <w:r w:rsidRPr="00A05C95">
        <w:rPr>
          <w:lang w:val="el-GR"/>
        </w:rPr>
        <w:t xml:space="preserve">ου Θεσσαλονίκης, του Δημοκρίτειου Πανεπιστήμιου Θράκης, του Εθνικού και Καποδιστριακού Πανεπιστημίου Αθηνών, του Τεχνικού Επιμελητηρίου Κεντρικής Μακεδονίας, του ΣΑΔΑΣ – Πανελλήνιας Ένωσης  Αρχιτεκτόνων και του </w:t>
      </w:r>
      <w:r w:rsidRPr="008E2A73">
        <w:t>Club</w:t>
      </w:r>
      <w:r w:rsidRPr="00A05C95">
        <w:rPr>
          <w:lang w:val="el-GR"/>
        </w:rPr>
        <w:t xml:space="preserve"> </w:t>
      </w:r>
      <w:r w:rsidRPr="008E2A73">
        <w:t>Serres</w:t>
      </w:r>
      <w:r w:rsidRPr="00A05C95">
        <w:rPr>
          <w:lang w:val="el-GR"/>
        </w:rPr>
        <w:t xml:space="preserve"> </w:t>
      </w:r>
      <w:r w:rsidRPr="008E2A73">
        <w:t>for</w:t>
      </w:r>
      <w:r w:rsidRPr="00A05C95">
        <w:rPr>
          <w:lang w:val="el-GR"/>
        </w:rPr>
        <w:t xml:space="preserve"> </w:t>
      </w:r>
      <w:r w:rsidRPr="008E2A73">
        <w:t>UNESCO</w:t>
      </w:r>
      <w:r w:rsidRPr="00A05C95">
        <w:rPr>
          <w:lang w:val="el-GR"/>
        </w:rPr>
        <w:t>.</w:t>
      </w:r>
    </w:p>
    <w:p w14:paraId="20993465" w14:textId="77777777" w:rsidR="00DE07A7" w:rsidRPr="00DE07A7" w:rsidRDefault="00DE07A7" w:rsidP="00DE07A7">
      <w:pPr>
        <w:jc w:val="both"/>
        <w:rPr>
          <w:lang w:val="el-GR"/>
        </w:rPr>
      </w:pPr>
    </w:p>
    <w:p w14:paraId="17C77D09" w14:textId="03F0C36C" w:rsidR="00DE07A7" w:rsidRPr="002A3B05" w:rsidRDefault="002A3B05" w:rsidP="00DE07A7">
      <w:pPr>
        <w:jc w:val="both"/>
        <w:rPr>
          <w:lang w:val="el-GR"/>
        </w:rPr>
      </w:pPr>
      <w:r w:rsidRPr="002A3B05">
        <w:rPr>
          <w:lang w:val="el-GR"/>
        </w:rPr>
        <w:t xml:space="preserve">Για περισσότερες πληροφορίες σχετικά με το </w:t>
      </w:r>
      <w:r>
        <w:rPr>
          <w:lang w:val="el-GR"/>
        </w:rPr>
        <w:t>Συνέδρι</w:t>
      </w:r>
      <w:r w:rsidR="00605D02">
        <w:rPr>
          <w:lang w:val="el-GR"/>
        </w:rPr>
        <w:t>ο</w:t>
      </w:r>
      <w:r w:rsidRPr="002A3B05">
        <w:rPr>
          <w:lang w:val="el-GR"/>
        </w:rPr>
        <w:t>, οι ενδιαφερόμενοι μπορούν να επισκεφθούν την επίσημη ιστοσελίδα</w:t>
      </w:r>
      <w:r w:rsidR="00DE07A7" w:rsidRPr="00DE07A7">
        <w:rPr>
          <w:lang w:val="el-GR"/>
        </w:rPr>
        <w:t xml:space="preserve">: </w:t>
      </w:r>
      <w:hyperlink r:id="rId7" w:history="1">
        <w:r w:rsidRPr="007B12F9">
          <w:rPr>
            <w:rStyle w:val="Hyperlink"/>
          </w:rPr>
          <w:t>www</w:t>
        </w:r>
        <w:r w:rsidRPr="007B12F9">
          <w:rPr>
            <w:rStyle w:val="Hyperlink"/>
            <w:lang w:val="el-GR"/>
          </w:rPr>
          <w:t>.</w:t>
        </w:r>
        <w:r w:rsidRPr="007B12F9">
          <w:rPr>
            <w:rStyle w:val="Hyperlink"/>
          </w:rPr>
          <w:t>architectureserres</w:t>
        </w:r>
        <w:r w:rsidRPr="007B12F9">
          <w:rPr>
            <w:rStyle w:val="Hyperlink"/>
            <w:lang w:val="el-GR"/>
          </w:rPr>
          <w:t>.</w:t>
        </w:r>
        <w:r w:rsidRPr="007B12F9">
          <w:rPr>
            <w:rStyle w:val="Hyperlink"/>
          </w:rPr>
          <w:t>gr</w:t>
        </w:r>
      </w:hyperlink>
      <w:r w:rsidRPr="002A3B05">
        <w:rPr>
          <w:lang w:val="el-GR"/>
        </w:rPr>
        <w:t>.</w:t>
      </w:r>
    </w:p>
    <w:p w14:paraId="6F01C15A" w14:textId="77777777" w:rsidR="00B2767B" w:rsidRDefault="00B2767B" w:rsidP="00E31CF9">
      <w:pPr>
        <w:jc w:val="both"/>
        <w:rPr>
          <w:lang w:val="el-GR"/>
        </w:rPr>
      </w:pPr>
    </w:p>
    <w:p w14:paraId="2CC8D474" w14:textId="77777777" w:rsidR="00DE07A7" w:rsidRDefault="00DE07A7" w:rsidP="00E31CF9">
      <w:pPr>
        <w:jc w:val="both"/>
        <w:rPr>
          <w:lang w:val="el-GR"/>
        </w:rPr>
      </w:pPr>
    </w:p>
    <w:p w14:paraId="0AF19F91" w14:textId="77777777" w:rsidR="00DE07A7" w:rsidRDefault="00DE07A7" w:rsidP="00E31CF9">
      <w:pPr>
        <w:jc w:val="both"/>
        <w:rPr>
          <w:lang w:val="el-GR"/>
        </w:rPr>
      </w:pPr>
    </w:p>
    <w:sectPr w:rsidR="00DE07A7" w:rsidSect="00B2767B">
      <w:headerReference w:type="default" r:id="rId8"/>
      <w:pgSz w:w="11907" w:h="16840" w:code="9"/>
      <w:pgMar w:top="1440"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A4F96" w14:textId="77777777" w:rsidR="00F21C26" w:rsidRDefault="00F21C26" w:rsidP="008A77D1">
      <w:r>
        <w:separator/>
      </w:r>
    </w:p>
  </w:endnote>
  <w:endnote w:type="continuationSeparator" w:id="0">
    <w:p w14:paraId="38ED2D36" w14:textId="77777777" w:rsidR="00F21C26" w:rsidRDefault="00F21C26" w:rsidP="008A7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6B1DE" w14:textId="77777777" w:rsidR="00F21C26" w:rsidRDefault="00F21C26" w:rsidP="008A77D1">
      <w:r>
        <w:separator/>
      </w:r>
    </w:p>
  </w:footnote>
  <w:footnote w:type="continuationSeparator" w:id="0">
    <w:p w14:paraId="12985D7D" w14:textId="77777777" w:rsidR="00F21C26" w:rsidRDefault="00F21C26" w:rsidP="008A7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5DA8A" w14:textId="011F28A5" w:rsidR="008A77D1" w:rsidRDefault="008A77D1" w:rsidP="008A77D1">
    <w:pPr>
      <w:pStyle w:val="Header"/>
      <w:ind w:left="-426"/>
    </w:pPr>
    <w:r>
      <w:rPr>
        <w:noProof/>
      </w:rPr>
      <w:drawing>
        <wp:inline distT="0" distB="0" distL="0" distR="0" wp14:anchorId="2366EE60" wp14:editId="3CD25A85">
          <wp:extent cx="6285283" cy="974090"/>
          <wp:effectExtent l="0" t="0" r="1270" b="0"/>
          <wp:docPr id="317344779" name="Picture 1" descr="A close up of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019764" name="Picture 1" descr="A close up of a numb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285855" cy="9741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B47C1"/>
    <w:multiLevelType w:val="multilevel"/>
    <w:tmpl w:val="F0544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80C5F"/>
    <w:multiLevelType w:val="multilevel"/>
    <w:tmpl w:val="865E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062DE"/>
    <w:multiLevelType w:val="multilevel"/>
    <w:tmpl w:val="3F60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6B7078"/>
    <w:multiLevelType w:val="multilevel"/>
    <w:tmpl w:val="0AFE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774C0E"/>
    <w:multiLevelType w:val="multilevel"/>
    <w:tmpl w:val="0A502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717BEA"/>
    <w:multiLevelType w:val="multilevel"/>
    <w:tmpl w:val="3BB2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C80136"/>
    <w:multiLevelType w:val="multilevel"/>
    <w:tmpl w:val="2226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972538"/>
    <w:multiLevelType w:val="multilevel"/>
    <w:tmpl w:val="FD2AB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3327894">
    <w:abstractNumId w:val="5"/>
  </w:num>
  <w:num w:numId="2" w16cid:durableId="757948192">
    <w:abstractNumId w:val="7"/>
  </w:num>
  <w:num w:numId="3" w16cid:durableId="1041322483">
    <w:abstractNumId w:val="2"/>
  </w:num>
  <w:num w:numId="4" w16cid:durableId="829520768">
    <w:abstractNumId w:val="3"/>
  </w:num>
  <w:num w:numId="5" w16cid:durableId="764036707">
    <w:abstractNumId w:val="6"/>
  </w:num>
  <w:num w:numId="6" w16cid:durableId="97022565">
    <w:abstractNumId w:val="0"/>
  </w:num>
  <w:num w:numId="7" w16cid:durableId="1798912761">
    <w:abstractNumId w:val="4"/>
  </w:num>
  <w:num w:numId="8" w16cid:durableId="2003973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0E1"/>
    <w:rsid w:val="0001277A"/>
    <w:rsid w:val="00095BD1"/>
    <w:rsid w:val="000E4DFE"/>
    <w:rsid w:val="0017439F"/>
    <w:rsid w:val="00181CB6"/>
    <w:rsid w:val="002A3B05"/>
    <w:rsid w:val="002D2D82"/>
    <w:rsid w:val="002F33CF"/>
    <w:rsid w:val="003D4240"/>
    <w:rsid w:val="004E71CA"/>
    <w:rsid w:val="00572361"/>
    <w:rsid w:val="005C7054"/>
    <w:rsid w:val="00605D02"/>
    <w:rsid w:val="00651309"/>
    <w:rsid w:val="0065168F"/>
    <w:rsid w:val="006B06F2"/>
    <w:rsid w:val="00810B4D"/>
    <w:rsid w:val="0081718E"/>
    <w:rsid w:val="008A77D1"/>
    <w:rsid w:val="008C0B07"/>
    <w:rsid w:val="008F2048"/>
    <w:rsid w:val="00A05C95"/>
    <w:rsid w:val="00B06E46"/>
    <w:rsid w:val="00B10CF6"/>
    <w:rsid w:val="00B249F5"/>
    <w:rsid w:val="00B2767B"/>
    <w:rsid w:val="00BA00E1"/>
    <w:rsid w:val="00BA1957"/>
    <w:rsid w:val="00BE45A5"/>
    <w:rsid w:val="00BE485C"/>
    <w:rsid w:val="00C7602E"/>
    <w:rsid w:val="00CC3C25"/>
    <w:rsid w:val="00CE7E6E"/>
    <w:rsid w:val="00CF0E9D"/>
    <w:rsid w:val="00D1417C"/>
    <w:rsid w:val="00DE07A7"/>
    <w:rsid w:val="00E02107"/>
    <w:rsid w:val="00E31CF9"/>
    <w:rsid w:val="00E42074"/>
    <w:rsid w:val="00E4467E"/>
    <w:rsid w:val="00F21C26"/>
    <w:rsid w:val="00F27A27"/>
    <w:rsid w:val="00F80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58A35"/>
  <w15:chartTrackingRefBased/>
  <w15:docId w15:val="{F3ABBFA9-9F6F-4F5B-953F-9EC590F54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0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0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0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0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0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0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0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0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0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0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0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0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0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0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0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0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0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0E1"/>
    <w:rPr>
      <w:rFonts w:eastAsiaTheme="majorEastAsia" w:cstheme="majorBidi"/>
      <w:color w:val="272727" w:themeColor="text1" w:themeTint="D8"/>
    </w:rPr>
  </w:style>
  <w:style w:type="paragraph" w:styleId="Title">
    <w:name w:val="Title"/>
    <w:basedOn w:val="Normal"/>
    <w:next w:val="Normal"/>
    <w:link w:val="TitleChar"/>
    <w:uiPriority w:val="10"/>
    <w:qFormat/>
    <w:rsid w:val="00BA00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0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0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0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0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00E1"/>
    <w:rPr>
      <w:i/>
      <w:iCs/>
      <w:color w:val="404040" w:themeColor="text1" w:themeTint="BF"/>
    </w:rPr>
  </w:style>
  <w:style w:type="paragraph" w:styleId="ListParagraph">
    <w:name w:val="List Paragraph"/>
    <w:basedOn w:val="Normal"/>
    <w:uiPriority w:val="34"/>
    <w:qFormat/>
    <w:rsid w:val="00BA00E1"/>
    <w:pPr>
      <w:ind w:left="720"/>
      <w:contextualSpacing/>
    </w:pPr>
  </w:style>
  <w:style w:type="character" w:styleId="IntenseEmphasis">
    <w:name w:val="Intense Emphasis"/>
    <w:basedOn w:val="DefaultParagraphFont"/>
    <w:uiPriority w:val="21"/>
    <w:qFormat/>
    <w:rsid w:val="00BA00E1"/>
    <w:rPr>
      <w:i/>
      <w:iCs/>
      <w:color w:val="0F4761" w:themeColor="accent1" w:themeShade="BF"/>
    </w:rPr>
  </w:style>
  <w:style w:type="paragraph" w:styleId="IntenseQuote">
    <w:name w:val="Intense Quote"/>
    <w:basedOn w:val="Normal"/>
    <w:next w:val="Normal"/>
    <w:link w:val="IntenseQuoteChar"/>
    <w:uiPriority w:val="30"/>
    <w:qFormat/>
    <w:rsid w:val="00BA00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0E1"/>
    <w:rPr>
      <w:i/>
      <w:iCs/>
      <w:color w:val="0F4761" w:themeColor="accent1" w:themeShade="BF"/>
    </w:rPr>
  </w:style>
  <w:style w:type="character" w:styleId="IntenseReference">
    <w:name w:val="Intense Reference"/>
    <w:basedOn w:val="DefaultParagraphFont"/>
    <w:uiPriority w:val="32"/>
    <w:qFormat/>
    <w:rsid w:val="00BA00E1"/>
    <w:rPr>
      <w:b/>
      <w:bCs/>
      <w:smallCaps/>
      <w:color w:val="0F4761" w:themeColor="accent1" w:themeShade="BF"/>
      <w:spacing w:val="5"/>
    </w:rPr>
  </w:style>
  <w:style w:type="paragraph" w:styleId="Header">
    <w:name w:val="header"/>
    <w:basedOn w:val="Normal"/>
    <w:link w:val="HeaderChar"/>
    <w:uiPriority w:val="99"/>
    <w:unhideWhenUsed/>
    <w:rsid w:val="008A77D1"/>
    <w:pPr>
      <w:tabs>
        <w:tab w:val="center" w:pos="4680"/>
        <w:tab w:val="right" w:pos="9360"/>
      </w:tabs>
    </w:pPr>
  </w:style>
  <w:style w:type="character" w:customStyle="1" w:styleId="HeaderChar">
    <w:name w:val="Header Char"/>
    <w:basedOn w:val="DefaultParagraphFont"/>
    <w:link w:val="Header"/>
    <w:uiPriority w:val="99"/>
    <w:rsid w:val="008A77D1"/>
  </w:style>
  <w:style w:type="paragraph" w:styleId="Footer">
    <w:name w:val="footer"/>
    <w:basedOn w:val="Normal"/>
    <w:link w:val="FooterChar"/>
    <w:uiPriority w:val="99"/>
    <w:unhideWhenUsed/>
    <w:rsid w:val="008A77D1"/>
    <w:pPr>
      <w:tabs>
        <w:tab w:val="center" w:pos="4680"/>
        <w:tab w:val="right" w:pos="9360"/>
      </w:tabs>
    </w:pPr>
  </w:style>
  <w:style w:type="character" w:customStyle="1" w:styleId="FooterChar">
    <w:name w:val="Footer Char"/>
    <w:basedOn w:val="DefaultParagraphFont"/>
    <w:link w:val="Footer"/>
    <w:uiPriority w:val="99"/>
    <w:rsid w:val="008A77D1"/>
  </w:style>
  <w:style w:type="character" w:styleId="Hyperlink">
    <w:name w:val="Hyperlink"/>
    <w:basedOn w:val="DefaultParagraphFont"/>
    <w:uiPriority w:val="99"/>
    <w:unhideWhenUsed/>
    <w:rsid w:val="00E4467E"/>
    <w:rPr>
      <w:color w:val="467886" w:themeColor="hyperlink"/>
      <w:u w:val="single"/>
    </w:rPr>
  </w:style>
  <w:style w:type="character" w:styleId="UnresolvedMention">
    <w:name w:val="Unresolved Mention"/>
    <w:basedOn w:val="DefaultParagraphFont"/>
    <w:uiPriority w:val="99"/>
    <w:semiHidden/>
    <w:unhideWhenUsed/>
    <w:rsid w:val="00E44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3593">
      <w:bodyDiv w:val="1"/>
      <w:marLeft w:val="0"/>
      <w:marRight w:val="0"/>
      <w:marTop w:val="0"/>
      <w:marBottom w:val="0"/>
      <w:divBdr>
        <w:top w:val="none" w:sz="0" w:space="0" w:color="auto"/>
        <w:left w:val="none" w:sz="0" w:space="0" w:color="auto"/>
        <w:bottom w:val="none" w:sz="0" w:space="0" w:color="auto"/>
        <w:right w:val="none" w:sz="0" w:space="0" w:color="auto"/>
      </w:divBdr>
    </w:div>
    <w:div w:id="412973223">
      <w:bodyDiv w:val="1"/>
      <w:marLeft w:val="0"/>
      <w:marRight w:val="0"/>
      <w:marTop w:val="0"/>
      <w:marBottom w:val="0"/>
      <w:divBdr>
        <w:top w:val="none" w:sz="0" w:space="0" w:color="auto"/>
        <w:left w:val="none" w:sz="0" w:space="0" w:color="auto"/>
        <w:bottom w:val="none" w:sz="0" w:space="0" w:color="auto"/>
        <w:right w:val="none" w:sz="0" w:space="0" w:color="auto"/>
      </w:divBdr>
    </w:div>
    <w:div w:id="443429701">
      <w:bodyDiv w:val="1"/>
      <w:marLeft w:val="0"/>
      <w:marRight w:val="0"/>
      <w:marTop w:val="0"/>
      <w:marBottom w:val="0"/>
      <w:divBdr>
        <w:top w:val="none" w:sz="0" w:space="0" w:color="auto"/>
        <w:left w:val="none" w:sz="0" w:space="0" w:color="auto"/>
        <w:bottom w:val="none" w:sz="0" w:space="0" w:color="auto"/>
        <w:right w:val="none" w:sz="0" w:space="0" w:color="auto"/>
      </w:divBdr>
    </w:div>
    <w:div w:id="754017367">
      <w:bodyDiv w:val="1"/>
      <w:marLeft w:val="0"/>
      <w:marRight w:val="0"/>
      <w:marTop w:val="0"/>
      <w:marBottom w:val="0"/>
      <w:divBdr>
        <w:top w:val="none" w:sz="0" w:space="0" w:color="auto"/>
        <w:left w:val="none" w:sz="0" w:space="0" w:color="auto"/>
        <w:bottom w:val="none" w:sz="0" w:space="0" w:color="auto"/>
        <w:right w:val="none" w:sz="0" w:space="0" w:color="auto"/>
      </w:divBdr>
    </w:div>
    <w:div w:id="858129113">
      <w:bodyDiv w:val="1"/>
      <w:marLeft w:val="0"/>
      <w:marRight w:val="0"/>
      <w:marTop w:val="0"/>
      <w:marBottom w:val="0"/>
      <w:divBdr>
        <w:top w:val="none" w:sz="0" w:space="0" w:color="auto"/>
        <w:left w:val="none" w:sz="0" w:space="0" w:color="auto"/>
        <w:bottom w:val="none" w:sz="0" w:space="0" w:color="auto"/>
        <w:right w:val="none" w:sz="0" w:space="0" w:color="auto"/>
      </w:divBdr>
    </w:div>
    <w:div w:id="987320522">
      <w:bodyDiv w:val="1"/>
      <w:marLeft w:val="0"/>
      <w:marRight w:val="0"/>
      <w:marTop w:val="0"/>
      <w:marBottom w:val="0"/>
      <w:divBdr>
        <w:top w:val="none" w:sz="0" w:space="0" w:color="auto"/>
        <w:left w:val="none" w:sz="0" w:space="0" w:color="auto"/>
        <w:bottom w:val="none" w:sz="0" w:space="0" w:color="auto"/>
        <w:right w:val="none" w:sz="0" w:space="0" w:color="auto"/>
      </w:divBdr>
    </w:div>
    <w:div w:id="1122110763">
      <w:bodyDiv w:val="1"/>
      <w:marLeft w:val="0"/>
      <w:marRight w:val="0"/>
      <w:marTop w:val="0"/>
      <w:marBottom w:val="0"/>
      <w:divBdr>
        <w:top w:val="none" w:sz="0" w:space="0" w:color="auto"/>
        <w:left w:val="none" w:sz="0" w:space="0" w:color="auto"/>
        <w:bottom w:val="none" w:sz="0" w:space="0" w:color="auto"/>
        <w:right w:val="none" w:sz="0" w:space="0" w:color="auto"/>
      </w:divBdr>
    </w:div>
    <w:div w:id="1165050224">
      <w:bodyDiv w:val="1"/>
      <w:marLeft w:val="0"/>
      <w:marRight w:val="0"/>
      <w:marTop w:val="0"/>
      <w:marBottom w:val="0"/>
      <w:divBdr>
        <w:top w:val="none" w:sz="0" w:space="0" w:color="auto"/>
        <w:left w:val="none" w:sz="0" w:space="0" w:color="auto"/>
        <w:bottom w:val="none" w:sz="0" w:space="0" w:color="auto"/>
        <w:right w:val="none" w:sz="0" w:space="0" w:color="auto"/>
      </w:divBdr>
    </w:div>
    <w:div w:id="1322928086">
      <w:bodyDiv w:val="1"/>
      <w:marLeft w:val="0"/>
      <w:marRight w:val="0"/>
      <w:marTop w:val="0"/>
      <w:marBottom w:val="0"/>
      <w:divBdr>
        <w:top w:val="none" w:sz="0" w:space="0" w:color="auto"/>
        <w:left w:val="none" w:sz="0" w:space="0" w:color="auto"/>
        <w:bottom w:val="none" w:sz="0" w:space="0" w:color="auto"/>
        <w:right w:val="none" w:sz="0" w:space="0" w:color="auto"/>
      </w:divBdr>
    </w:div>
    <w:div w:id="148735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rchitectureserre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1</Pages>
  <Words>354</Words>
  <Characters>2258</Characters>
  <Application>Microsoft Office Word</Application>
  <DocSecurity>0</DocSecurity>
  <Lines>49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Nikoleta Konstantinidou</dc:creator>
  <cp:keywords/>
  <dc:description/>
  <cp:lastModifiedBy>Maria Kantziari</cp:lastModifiedBy>
  <cp:revision>20</cp:revision>
  <dcterms:created xsi:type="dcterms:W3CDTF">2025-07-04T07:48:00Z</dcterms:created>
  <dcterms:modified xsi:type="dcterms:W3CDTF">2025-11-05T15:19:00Z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49a8f8b8-bfb5-4cc3-b02b-80e1d3389f19</vt:lpwstr>
  </property>
</Properties>
</file>